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A9" w:rsidRDefault="00451741">
      <w:pPr>
        <w:pStyle w:val="1"/>
        <w:rPr>
          <w:b/>
          <w:bCs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2pt;margin-top:1.8pt;width:43.4pt;height:55.7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9" o:title=""/>
          </v:shape>
        </w:pict>
      </w:r>
      <w:r>
        <w:t xml:space="preserve">                            </w:t>
      </w:r>
    </w:p>
    <w:p w:rsidR="004D3EA9" w:rsidRDefault="00451741">
      <w:pPr>
        <w:pStyle w:val="1"/>
        <w:rPr>
          <w:lang w:val="uk-UA" w:eastAsia="en-US"/>
        </w:rPr>
      </w:pPr>
      <w:r>
        <w:t xml:space="preserve">                                                                   </w:t>
      </w:r>
      <w:r>
        <w:br/>
      </w:r>
    </w:p>
    <w:p w:rsidR="004D3EA9" w:rsidRDefault="0045174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4D3EA9" w:rsidRDefault="00451741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НОСІВСЬКА  МІСЬКА  РАДА</w:t>
      </w:r>
    </w:p>
    <w:p w:rsidR="004D3EA9" w:rsidRDefault="00451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ЧЕРНІГІВСЬКОЇ  ОБЛАСТІ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  <w:lang w:val="uk-UA" w:eastAsia="en-US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</w:t>
      </w:r>
    </w:p>
    <w:p w:rsidR="004D3EA9" w:rsidRDefault="0045174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4D3EA9" w:rsidRDefault="004D3EA9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4D3EA9" w:rsidRDefault="00451741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 w:rsidR="004D3EA9" w:rsidRDefault="004D3EA9">
      <w:pPr>
        <w:ind w:left="75"/>
        <w:rPr>
          <w:b/>
          <w:sz w:val="28"/>
          <w:u w:val="single"/>
        </w:rPr>
      </w:pPr>
    </w:p>
    <w:p w:rsidR="004D3EA9" w:rsidRDefault="00451741">
      <w:pPr>
        <w:ind w:left="75"/>
        <w:rPr>
          <w:sz w:val="28"/>
        </w:rPr>
      </w:pPr>
      <w:r>
        <w:rPr>
          <w:sz w:val="28"/>
        </w:rPr>
        <w:t>від 2</w:t>
      </w:r>
      <w:r>
        <w:rPr>
          <w:sz w:val="28"/>
          <w:lang w:val="uk-UA"/>
        </w:rPr>
        <w:t>9  вересня</w:t>
      </w:r>
      <w:r>
        <w:rPr>
          <w:sz w:val="28"/>
        </w:rPr>
        <w:t xml:space="preserve">  202</w:t>
      </w:r>
      <w:r>
        <w:rPr>
          <w:sz w:val="28"/>
          <w:lang w:val="uk-UA"/>
        </w:rPr>
        <w:t>2</w:t>
      </w:r>
      <w:r>
        <w:rPr>
          <w:sz w:val="28"/>
        </w:rPr>
        <w:t xml:space="preserve"> року  </w:t>
      </w:r>
      <w:r>
        <w:rPr>
          <w:sz w:val="28"/>
        </w:rPr>
        <w:tab/>
        <w:t xml:space="preserve">         Носівка</w:t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                 № 227</w:t>
      </w:r>
    </w:p>
    <w:p w:rsidR="004D3EA9" w:rsidRDefault="004D3EA9">
      <w:pPr>
        <w:ind w:right="4719"/>
        <w:rPr>
          <w:sz w:val="28"/>
        </w:rPr>
      </w:pPr>
    </w:p>
    <w:p w:rsidR="004D3EA9" w:rsidRDefault="00451741">
      <w:pPr>
        <w:ind w:right="3869"/>
        <w:rPr>
          <w:b/>
          <w:i/>
          <w:sz w:val="28"/>
          <w:lang w:val="uk-UA"/>
        </w:rPr>
      </w:pPr>
      <w:r>
        <w:rPr>
          <w:b/>
          <w:i/>
          <w:sz w:val="28"/>
        </w:rPr>
        <w:t>Про встановлення тарифів на теплову     енергію  КП «Носівські теплові мережі»</w:t>
      </w:r>
    </w:p>
    <w:p w:rsidR="004D3EA9" w:rsidRDefault="00451741">
      <w:pPr>
        <w:ind w:right="3869"/>
        <w:rPr>
          <w:b/>
          <w:i/>
          <w:sz w:val="28"/>
        </w:rPr>
      </w:pPr>
      <w:r>
        <w:rPr>
          <w:b/>
          <w:i/>
          <w:sz w:val="28"/>
        </w:rPr>
        <w:t>для потреб бюджетних  установ</w:t>
      </w:r>
    </w:p>
    <w:p w:rsidR="004D3EA9" w:rsidRDefault="00451741">
      <w:pPr>
        <w:ind w:right="3869"/>
        <w:rPr>
          <w:b/>
          <w:i/>
          <w:sz w:val="28"/>
        </w:rPr>
      </w:pPr>
      <w:r>
        <w:rPr>
          <w:b/>
          <w:i/>
          <w:sz w:val="28"/>
        </w:rPr>
        <w:t xml:space="preserve">та інших споживачів  </w:t>
      </w:r>
    </w:p>
    <w:p w:rsidR="004D3EA9" w:rsidRDefault="004D3EA9">
      <w:pPr>
        <w:tabs>
          <w:tab w:val="left" w:pos="7797"/>
        </w:tabs>
        <w:jc w:val="both"/>
        <w:rPr>
          <w:sz w:val="28"/>
        </w:rPr>
      </w:pPr>
    </w:p>
    <w:p w:rsidR="004D3EA9" w:rsidRDefault="00451741">
      <w:pPr>
        <w:ind w:right="-1" w:firstLine="450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sz w:val="28"/>
        </w:rPr>
        <w:t>Відповідно до статей 28, 30, 52 Закону України «Про місцеве самоврядування в Україні», статті 20 Закону України «Про теплопостачання», статей 4,</w:t>
      </w:r>
      <w:r>
        <w:rPr>
          <w:sz w:val="28"/>
          <w:lang w:val="uk-UA"/>
        </w:rPr>
        <w:t xml:space="preserve"> </w:t>
      </w:r>
      <w:r>
        <w:rPr>
          <w:sz w:val="28"/>
        </w:rPr>
        <w:t>10 Закону України «Про житлово-комунальні послуги»,</w:t>
      </w:r>
      <w:r>
        <w:rPr>
          <w:bCs/>
          <w:color w:val="000000"/>
          <w:sz w:val="28"/>
        </w:rPr>
        <w:t xml:space="preserve"> статті 1 Закону України  «</w:t>
      </w:r>
      <w:r>
        <w:rPr>
          <w:sz w:val="28"/>
          <w:szCs w:val="28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постанови Кабінету Міністрів від 29.04.2022 року № 502 «Деякі питання регулювання діяльності у</w:t>
      </w:r>
      <w:r>
        <w:rPr>
          <w:sz w:val="28"/>
          <w:szCs w:val="28"/>
        </w:rPr>
        <w:t xml:space="preserve"> сфері комунальних послуг у зв’язку із введенням в Україні воєнного стану»</w:t>
      </w:r>
      <w:r>
        <w:rPr>
          <w:sz w:val="28"/>
          <w:szCs w:val="28"/>
          <w:lang w:val="uk-UA"/>
        </w:rPr>
        <w:t>, п</w:t>
      </w:r>
      <w:r>
        <w:rPr>
          <w:sz w:val="28"/>
        </w:rPr>
        <w:t>останов</w:t>
      </w:r>
      <w:r>
        <w:rPr>
          <w:sz w:val="28"/>
          <w:lang w:val="uk-UA"/>
        </w:rPr>
        <w:t>и</w:t>
      </w:r>
      <w:r>
        <w:rPr>
          <w:sz w:val="28"/>
        </w:rPr>
        <w:t xml:space="preserve"> Кабінету Міністрів України від 01</w:t>
      </w:r>
      <w:r>
        <w:rPr>
          <w:sz w:val="28"/>
          <w:lang w:val="uk-UA"/>
        </w:rPr>
        <w:t>.06.</w:t>
      </w:r>
      <w:r>
        <w:rPr>
          <w:sz w:val="28"/>
        </w:rPr>
        <w:t>2011 року № 869 «</w:t>
      </w:r>
      <w:r>
        <w:rPr>
          <w:bCs/>
          <w:color w:val="000000"/>
          <w:sz w:val="28"/>
          <w:szCs w:val="28"/>
        </w:rPr>
        <w:t>Про забезпечення єдиного підходу до формування тарифів на житлово-комунальні послуги» із змінами та доповненнями</w:t>
      </w:r>
      <w:r>
        <w:rPr>
          <w:sz w:val="28"/>
        </w:rPr>
        <w:t xml:space="preserve">, </w:t>
      </w:r>
      <w:r>
        <w:rPr>
          <w:bCs/>
          <w:color w:val="000000"/>
          <w:sz w:val="28"/>
        </w:rPr>
        <w:t>на</w:t>
      </w:r>
      <w:r>
        <w:rPr>
          <w:bCs/>
          <w:color w:val="000000"/>
          <w:sz w:val="28"/>
        </w:rPr>
        <w:t>казу Міні</w:t>
      </w:r>
      <w:r>
        <w:rPr>
          <w:bCs/>
          <w:color w:val="000000"/>
          <w:sz w:val="28"/>
          <w:lang w:val="en-US"/>
        </w:rPr>
        <w:t>c</w:t>
      </w:r>
      <w:r>
        <w:rPr>
          <w:bCs/>
          <w:color w:val="000000"/>
          <w:sz w:val="28"/>
        </w:rPr>
        <w:t>терства регіонального розвитку будівництва та житлово-комунального господарства України від 05</w:t>
      </w:r>
      <w:r>
        <w:rPr>
          <w:bCs/>
          <w:color w:val="000000"/>
          <w:sz w:val="28"/>
          <w:lang w:val="uk-UA"/>
        </w:rPr>
        <w:t>.06.</w:t>
      </w:r>
      <w:r>
        <w:rPr>
          <w:bCs/>
          <w:color w:val="000000"/>
          <w:sz w:val="28"/>
        </w:rPr>
        <w:t>2018 року № 130 «Про затвердження Порядку інформування споживачів про намір зміни цін/тарифів на комунальні послуги з обґрунтуванням такої необхідно</w:t>
      </w:r>
      <w:r>
        <w:rPr>
          <w:bCs/>
          <w:color w:val="000000"/>
          <w:sz w:val="28"/>
        </w:rPr>
        <w:t xml:space="preserve">сті» та враховуючи </w:t>
      </w:r>
      <w:r>
        <w:rPr>
          <w:bCs/>
          <w:sz w:val="28"/>
        </w:rPr>
        <w:t>заяву</w:t>
      </w:r>
      <w:r>
        <w:rPr>
          <w:sz w:val="28"/>
        </w:rPr>
        <w:t xml:space="preserve"> КП «Носівські теплові мережі»</w:t>
      </w:r>
      <w:r>
        <w:rPr>
          <w:sz w:val="28"/>
          <w:lang w:val="uk-UA"/>
        </w:rPr>
        <w:t xml:space="preserve"> від 31.08.2022 року №132 та  від 12.09.2022 року №140 з розрахунковими матеріалами</w:t>
      </w:r>
      <w:r>
        <w:rPr>
          <w:sz w:val="28"/>
        </w:rPr>
        <w:t xml:space="preserve">, виконавчий комітет міської ради          </w:t>
      </w:r>
      <w:r>
        <w:rPr>
          <w:b/>
          <w:i/>
          <w:sz w:val="28"/>
        </w:rPr>
        <w:t>в и р і ш и в</w:t>
      </w:r>
      <w:r>
        <w:rPr>
          <w:sz w:val="28"/>
        </w:rPr>
        <w:t>:</w:t>
      </w:r>
    </w:p>
    <w:p w:rsidR="004D3EA9" w:rsidRDefault="004D3EA9">
      <w:pPr>
        <w:ind w:right="-1" w:firstLine="450"/>
        <w:jc w:val="both"/>
        <w:rPr>
          <w:sz w:val="28"/>
        </w:rPr>
      </w:pPr>
    </w:p>
    <w:p w:rsidR="004D3EA9" w:rsidRPr="00980314" w:rsidRDefault="00451741">
      <w:pPr>
        <w:ind w:right="-1"/>
        <w:jc w:val="both"/>
        <w:rPr>
          <w:sz w:val="28"/>
        </w:rPr>
      </w:pPr>
      <w:r>
        <w:rPr>
          <w:sz w:val="28"/>
        </w:rPr>
        <w:t xml:space="preserve">          1. Встановити КП «Носівські теплові мережі» Носівс</w:t>
      </w:r>
      <w:r>
        <w:rPr>
          <w:sz w:val="28"/>
        </w:rPr>
        <w:t xml:space="preserve">ької міської ради </w:t>
      </w:r>
      <w:r>
        <w:rPr>
          <w:sz w:val="28"/>
          <w:lang w:val="uk-UA"/>
        </w:rPr>
        <w:t xml:space="preserve">економічно обгрунтовані </w:t>
      </w:r>
      <w:r>
        <w:rPr>
          <w:sz w:val="28"/>
        </w:rPr>
        <w:t xml:space="preserve">тарифи </w:t>
      </w:r>
      <w:r>
        <w:rPr>
          <w:sz w:val="28"/>
        </w:rPr>
        <w:t xml:space="preserve">на </w:t>
      </w:r>
      <w:r>
        <w:rPr>
          <w:sz w:val="28"/>
          <w:szCs w:val="28"/>
        </w:rPr>
        <w:t xml:space="preserve"> теплову енергію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її </w:t>
      </w:r>
      <w:r>
        <w:rPr>
          <w:sz w:val="28"/>
          <w:lang w:val="uk-UA"/>
        </w:rPr>
        <w:t>виробництво, транспортування та постачання, виробленої з використанням природного газу</w:t>
      </w:r>
      <w:r>
        <w:rPr>
          <w:sz w:val="28"/>
        </w:rPr>
        <w:t xml:space="preserve"> для потреб бюджетних установ та інших споживачів  (крім населення), які розташовані на територі</w:t>
      </w:r>
      <w:r>
        <w:rPr>
          <w:sz w:val="28"/>
        </w:rPr>
        <w:t>ї громади:</w:t>
      </w:r>
      <w:r>
        <w:rPr>
          <w:color w:val="333333"/>
          <w:shd w:val="clear" w:color="auto" w:fill="FFFFFF"/>
        </w:rPr>
        <w:t xml:space="preserve"> </w:t>
      </w:r>
    </w:p>
    <w:p w:rsidR="004D3EA9" w:rsidRDefault="0045174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1.1. Умовно – постійна частина двоставкого тарифу - абонентська плата </w:t>
      </w:r>
      <w:r>
        <w:rPr>
          <w:sz w:val="28"/>
          <w:szCs w:val="28"/>
          <w:lang w:val="uk-UA"/>
        </w:rPr>
        <w:t>за одиницю теплового навантаження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єктів теплоспоживання на опалення (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Гкал/год)</w:t>
      </w:r>
      <w:r>
        <w:rPr>
          <w:sz w:val="28"/>
          <w:szCs w:val="28"/>
        </w:rPr>
        <w:t>, що нараховується  щомісячно  протягом року</w:t>
      </w:r>
      <w:r>
        <w:rPr>
          <w:sz w:val="28"/>
          <w:szCs w:val="28"/>
          <w:lang w:val="uk-UA"/>
        </w:rPr>
        <w:t xml:space="preserve"> в розмірі -   </w:t>
      </w:r>
      <w:r>
        <w:rPr>
          <w:sz w:val="28"/>
          <w:szCs w:val="28"/>
          <w:lang w:val="uk-UA"/>
        </w:rPr>
        <w:lastRenderedPageBreak/>
        <w:t>275159,03рн. за 1 Гкал</w:t>
      </w:r>
      <w:r>
        <w:rPr>
          <w:sz w:val="28"/>
          <w:szCs w:val="28"/>
          <w:lang w:val="uk-UA"/>
        </w:rPr>
        <w:t>/год (без ПДВ) та 330190,83 грн. за 1Гкал/год (з ПДВ), за такими складовими:</w:t>
      </w:r>
    </w:p>
    <w:p w:rsidR="004D3EA9" w:rsidRDefault="0045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виробництво теплової енергії – 266381,45</w:t>
      </w:r>
      <w:r>
        <w:rPr>
          <w:sz w:val="28"/>
          <w:szCs w:val="28"/>
        </w:rPr>
        <w:t xml:space="preserve"> грн. за 1Гкал</w:t>
      </w:r>
      <w:r>
        <w:rPr>
          <w:sz w:val="28"/>
          <w:szCs w:val="28"/>
          <w:lang w:val="uk-UA"/>
        </w:rPr>
        <w:t>/год</w:t>
      </w:r>
      <w:r>
        <w:rPr>
          <w:sz w:val="28"/>
          <w:szCs w:val="28"/>
        </w:rPr>
        <w:t xml:space="preserve"> (без ПДВ)</w:t>
      </w:r>
      <w:r>
        <w:rPr>
          <w:sz w:val="28"/>
          <w:szCs w:val="28"/>
          <w:lang w:val="uk-UA"/>
        </w:rPr>
        <w:t xml:space="preserve"> та 319657,74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1Гкал</w:t>
      </w:r>
      <w:r>
        <w:rPr>
          <w:sz w:val="28"/>
          <w:szCs w:val="28"/>
          <w:lang w:val="uk-UA"/>
        </w:rPr>
        <w:t>/год</w:t>
      </w:r>
      <w:r>
        <w:rPr>
          <w:sz w:val="28"/>
          <w:szCs w:val="28"/>
        </w:rPr>
        <w:t xml:space="preserve">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транспортування теплової енергії – 3384,46</w:t>
      </w:r>
      <w:r>
        <w:rPr>
          <w:sz w:val="28"/>
        </w:rPr>
        <w:t xml:space="preserve"> грн. </w:t>
      </w:r>
      <w:r>
        <w:rPr>
          <w:sz w:val="28"/>
          <w:szCs w:val="28"/>
        </w:rPr>
        <w:t>за 1Гкал</w:t>
      </w:r>
      <w:r>
        <w:rPr>
          <w:sz w:val="28"/>
          <w:szCs w:val="28"/>
          <w:lang w:val="uk-UA"/>
        </w:rPr>
        <w:t>/год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4061,35 </w:t>
      </w:r>
      <w:r>
        <w:rPr>
          <w:sz w:val="28"/>
        </w:rPr>
        <w:t>грн.</w:t>
      </w:r>
      <w:r>
        <w:rPr>
          <w:sz w:val="28"/>
          <w:szCs w:val="28"/>
        </w:rPr>
        <w:t xml:space="preserve">  за 1Гкал</w:t>
      </w:r>
      <w:r>
        <w:rPr>
          <w:sz w:val="28"/>
          <w:szCs w:val="28"/>
          <w:lang w:val="uk-UA"/>
        </w:rPr>
        <w:t>/год</w:t>
      </w:r>
      <w:r>
        <w:rPr>
          <w:sz w:val="28"/>
          <w:szCs w:val="28"/>
        </w:rPr>
        <w:t xml:space="preserve">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 постачання теплової енергії – 5393,12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грн. за 1Гкал</w:t>
      </w:r>
      <w:r>
        <w:rPr>
          <w:sz w:val="28"/>
          <w:szCs w:val="28"/>
          <w:lang w:val="uk-UA"/>
        </w:rPr>
        <w:t>/год</w:t>
      </w:r>
      <w:r>
        <w:rPr>
          <w:sz w:val="28"/>
          <w:szCs w:val="28"/>
        </w:rPr>
        <w:t xml:space="preserve"> (без ПДВ)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 w:eastAsia="ru-RU"/>
        </w:rPr>
        <w:t>6471,74</w:t>
      </w:r>
      <w:r>
        <w:rPr>
          <w:sz w:val="28"/>
          <w:szCs w:val="28"/>
        </w:rPr>
        <w:t xml:space="preserve"> грн.  за 1Гкал</w:t>
      </w:r>
      <w:r>
        <w:rPr>
          <w:sz w:val="28"/>
          <w:szCs w:val="28"/>
          <w:lang w:val="uk-UA"/>
        </w:rPr>
        <w:t>/год</w:t>
      </w:r>
      <w:r>
        <w:rPr>
          <w:sz w:val="28"/>
          <w:szCs w:val="28"/>
        </w:rPr>
        <w:t xml:space="preserve"> (з ПДВ)</w:t>
      </w:r>
      <w:r>
        <w:rPr>
          <w:sz w:val="28"/>
          <w:szCs w:val="28"/>
          <w:lang w:val="uk-UA"/>
        </w:rPr>
        <w:t>.</w:t>
      </w:r>
    </w:p>
    <w:p w:rsidR="004D3EA9" w:rsidRDefault="0045174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Або абонентська плата за 1 м² опалюваної площі,  що нараховується  щомісячно  протягом року  у розмірі -     10,26 грн. за 1 м² опалюваної площі (без ПДВ) та      12,31 грн. за 1 м² опалюваної площі (з ПДВ), за такими складовими:</w:t>
      </w:r>
    </w:p>
    <w:p w:rsidR="004D3EA9" w:rsidRDefault="00451741">
      <w:pPr>
        <w:pStyle w:val="af9"/>
        <w:numPr>
          <w:ilvl w:val="0"/>
          <w:numId w:val="1"/>
        </w:numPr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</w:t>
      </w:r>
      <w:r>
        <w:rPr>
          <w:sz w:val="28"/>
          <w:szCs w:val="28"/>
          <w:lang w:val="uk-UA"/>
        </w:rPr>
        <w:t>цтво теплової енергії – 9,93</w:t>
      </w:r>
      <w:r>
        <w:rPr>
          <w:sz w:val="28"/>
        </w:rPr>
        <w:t xml:space="preserve"> грн. </w:t>
      </w:r>
      <w:r>
        <w:rPr>
          <w:sz w:val="28"/>
          <w:szCs w:val="28"/>
        </w:rPr>
        <w:t xml:space="preserve">за 1 м² опалюваної площі </w:t>
      </w:r>
      <w:r>
        <w:rPr>
          <w:sz w:val="28"/>
        </w:rPr>
        <w:t>(без ПДВ)</w:t>
      </w:r>
      <w:r>
        <w:rPr>
          <w:sz w:val="28"/>
          <w:lang w:val="uk-UA"/>
        </w:rPr>
        <w:t xml:space="preserve"> та 11,9</w:t>
      </w:r>
      <w:r>
        <w:rPr>
          <w:sz w:val="28"/>
        </w:rPr>
        <w:t>2 грн.</w:t>
      </w:r>
      <w:r>
        <w:rPr>
          <w:sz w:val="28"/>
          <w:szCs w:val="28"/>
        </w:rPr>
        <w:t xml:space="preserve">  за 1 м² опалюваної площі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numPr>
          <w:ilvl w:val="0"/>
          <w:numId w:val="1"/>
        </w:numPr>
        <w:ind w:left="0" w:right="-1" w:firstLine="567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тариф на транспортування теплової енергії – 0,1</w:t>
      </w:r>
      <w:r>
        <w:rPr>
          <w:sz w:val="28"/>
          <w:szCs w:val="28"/>
          <w:lang w:eastAsia="ru-RU"/>
        </w:rPr>
        <w:t>3</w:t>
      </w:r>
      <w:r>
        <w:rPr>
          <w:sz w:val="28"/>
          <w:lang w:eastAsia="ru-RU"/>
        </w:rPr>
        <w:t xml:space="preserve"> грн. </w:t>
      </w:r>
      <w:r>
        <w:rPr>
          <w:sz w:val="28"/>
          <w:szCs w:val="28"/>
          <w:lang w:eastAsia="ru-RU"/>
        </w:rPr>
        <w:t xml:space="preserve">за 1 м² опалюваної площі </w:t>
      </w:r>
      <w:r>
        <w:rPr>
          <w:sz w:val="28"/>
          <w:lang w:eastAsia="ru-RU"/>
        </w:rPr>
        <w:t>(без ПДВ)</w:t>
      </w:r>
      <w:r>
        <w:rPr>
          <w:sz w:val="28"/>
          <w:lang w:val="uk-UA" w:eastAsia="ru-RU"/>
        </w:rPr>
        <w:t xml:space="preserve"> та 0,15 </w:t>
      </w:r>
      <w:r>
        <w:rPr>
          <w:sz w:val="28"/>
          <w:lang w:eastAsia="ru-RU"/>
        </w:rPr>
        <w:t>грн.</w:t>
      </w:r>
      <w:r>
        <w:rPr>
          <w:sz w:val="28"/>
          <w:szCs w:val="28"/>
          <w:lang w:eastAsia="ru-RU"/>
        </w:rPr>
        <w:t xml:space="preserve">  за 1 м² опалюваної площі (з ПДВ)</w:t>
      </w:r>
      <w:r>
        <w:rPr>
          <w:sz w:val="28"/>
          <w:szCs w:val="28"/>
          <w:lang w:val="uk-UA" w:eastAsia="ru-RU"/>
        </w:rPr>
        <w:t>;</w:t>
      </w:r>
    </w:p>
    <w:p w:rsidR="004D3EA9" w:rsidRDefault="00451741">
      <w:pPr>
        <w:numPr>
          <w:ilvl w:val="0"/>
          <w:numId w:val="1"/>
        </w:numPr>
        <w:ind w:left="0" w:right="-1" w:firstLine="4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</w:t>
      </w:r>
      <w:r>
        <w:rPr>
          <w:sz w:val="28"/>
          <w:szCs w:val="28"/>
          <w:lang w:val="uk-UA" w:eastAsia="ru-RU"/>
        </w:rPr>
        <w:t>ариф на  постачання теплової енергії – 0,2</w:t>
      </w:r>
      <w:r>
        <w:rPr>
          <w:sz w:val="28"/>
          <w:szCs w:val="28"/>
          <w:lang w:eastAsia="ru-RU"/>
        </w:rPr>
        <w:t>0</w:t>
      </w:r>
      <w:r>
        <w:rPr>
          <w:sz w:val="28"/>
          <w:lang w:eastAsia="ru-RU"/>
        </w:rPr>
        <w:t xml:space="preserve">грн. </w:t>
      </w:r>
      <w:r>
        <w:rPr>
          <w:sz w:val="28"/>
          <w:szCs w:val="28"/>
          <w:lang w:eastAsia="ru-RU"/>
        </w:rPr>
        <w:t xml:space="preserve">за 1 м² опалюваної площі </w:t>
      </w:r>
      <w:r>
        <w:rPr>
          <w:sz w:val="28"/>
          <w:lang w:eastAsia="ru-RU"/>
        </w:rPr>
        <w:t>(без ПДВ)</w:t>
      </w:r>
      <w:r>
        <w:rPr>
          <w:sz w:val="28"/>
          <w:lang w:val="uk-UA" w:eastAsia="ru-RU"/>
        </w:rPr>
        <w:t xml:space="preserve"> та 0,24</w:t>
      </w:r>
      <w:r>
        <w:rPr>
          <w:sz w:val="28"/>
          <w:lang w:eastAsia="ru-RU"/>
        </w:rPr>
        <w:t xml:space="preserve"> грн.</w:t>
      </w:r>
      <w:r>
        <w:rPr>
          <w:sz w:val="28"/>
          <w:szCs w:val="28"/>
          <w:lang w:eastAsia="ru-RU"/>
        </w:rPr>
        <w:t xml:space="preserve">  за 1 м² опалюваної площі (з ПДВ)</w:t>
      </w:r>
      <w:r>
        <w:rPr>
          <w:sz w:val="28"/>
          <w:szCs w:val="28"/>
          <w:lang w:val="uk-UA" w:eastAsia="ru-RU"/>
        </w:rPr>
        <w:t>.</w:t>
      </w:r>
    </w:p>
    <w:p w:rsidR="004D3EA9" w:rsidRDefault="0045174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1.2. Умовно-змінна частина двоставкового тарифу - плата за одиницю  теплової енергії</w:t>
      </w:r>
      <w:r>
        <w:rPr>
          <w:sz w:val="28"/>
          <w:szCs w:val="28"/>
          <w:lang w:val="uk-UA"/>
        </w:rPr>
        <w:t xml:space="preserve">, її </w:t>
      </w:r>
      <w:r>
        <w:rPr>
          <w:sz w:val="28"/>
          <w:lang w:val="uk-UA"/>
        </w:rPr>
        <w:t>виробництво, транспортуванн</w:t>
      </w:r>
      <w:r>
        <w:rPr>
          <w:sz w:val="28"/>
          <w:lang w:val="uk-UA"/>
        </w:rPr>
        <w:t xml:space="preserve">я та постачання, </w:t>
      </w:r>
      <w:r>
        <w:rPr>
          <w:sz w:val="28"/>
          <w:szCs w:val="28"/>
        </w:rPr>
        <w:t>нараховується в опалювальний період  за показниками вузлів обліку теплової енергії   у розмірі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</w:rPr>
        <w:t xml:space="preserve"> 2622,89 грн. за 1 Гкал (без ПДВ)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 3147,47 грн. 1 Гкал (з ПДВ)</w:t>
      </w:r>
      <w:r>
        <w:rPr>
          <w:sz w:val="28"/>
          <w:szCs w:val="28"/>
          <w:lang w:val="uk-UA"/>
        </w:rPr>
        <w:t>, за такими складовими:</w:t>
      </w:r>
    </w:p>
    <w:p w:rsidR="004D3EA9" w:rsidRDefault="00451741">
      <w:pPr>
        <w:pStyle w:val="af9"/>
        <w:numPr>
          <w:ilvl w:val="0"/>
          <w:numId w:val="1"/>
        </w:numPr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виробництво теплової енергії – 2539,22</w:t>
      </w:r>
      <w:r>
        <w:rPr>
          <w:sz w:val="28"/>
        </w:rPr>
        <w:t xml:space="preserve"> грн. </w:t>
      </w:r>
      <w:r>
        <w:rPr>
          <w:sz w:val="28"/>
          <w:szCs w:val="28"/>
        </w:rPr>
        <w:t>за 1Гкал.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3047,06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1Гкал.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numPr>
          <w:ilvl w:val="0"/>
          <w:numId w:val="1"/>
        </w:numPr>
        <w:ind w:left="0" w:right="-1" w:firstLine="426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тариф на транспортування теплової енергії – 32,26</w:t>
      </w:r>
      <w:r>
        <w:rPr>
          <w:sz w:val="28"/>
          <w:lang w:eastAsia="ru-RU"/>
        </w:rPr>
        <w:t xml:space="preserve"> грн. </w:t>
      </w:r>
      <w:r>
        <w:rPr>
          <w:sz w:val="28"/>
          <w:szCs w:val="28"/>
          <w:lang w:eastAsia="ru-RU"/>
        </w:rPr>
        <w:t>за 1Гкал.</w:t>
      </w:r>
      <w:r>
        <w:rPr>
          <w:sz w:val="28"/>
          <w:lang w:eastAsia="ru-RU"/>
        </w:rPr>
        <w:t xml:space="preserve"> (без ПДВ)</w:t>
      </w:r>
      <w:r>
        <w:rPr>
          <w:sz w:val="28"/>
          <w:lang w:val="uk-UA" w:eastAsia="ru-RU"/>
        </w:rPr>
        <w:t xml:space="preserve"> та 38,71 </w:t>
      </w:r>
      <w:r>
        <w:rPr>
          <w:sz w:val="28"/>
          <w:lang w:eastAsia="ru-RU"/>
        </w:rPr>
        <w:t>грн.</w:t>
      </w:r>
      <w:r>
        <w:rPr>
          <w:sz w:val="28"/>
          <w:szCs w:val="28"/>
          <w:lang w:eastAsia="ru-RU"/>
        </w:rPr>
        <w:t xml:space="preserve">  за 1Гкал. (з ПДВ)</w:t>
      </w:r>
      <w:r>
        <w:rPr>
          <w:sz w:val="28"/>
          <w:szCs w:val="28"/>
          <w:lang w:val="uk-UA" w:eastAsia="ru-RU"/>
        </w:rPr>
        <w:t>;</w:t>
      </w:r>
    </w:p>
    <w:p w:rsidR="004D3EA9" w:rsidRDefault="00451741">
      <w:pPr>
        <w:numPr>
          <w:ilvl w:val="0"/>
          <w:numId w:val="1"/>
        </w:numPr>
        <w:ind w:left="0" w:right="-1" w:firstLine="4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тариф на  постачання теплової енергії – 51,41 </w:t>
      </w:r>
      <w:r>
        <w:rPr>
          <w:sz w:val="28"/>
          <w:lang w:eastAsia="ru-RU"/>
        </w:rPr>
        <w:t xml:space="preserve">грн. </w:t>
      </w:r>
      <w:r>
        <w:rPr>
          <w:sz w:val="28"/>
          <w:szCs w:val="28"/>
          <w:lang w:eastAsia="ru-RU"/>
        </w:rPr>
        <w:t>за 1Гкал.</w:t>
      </w:r>
      <w:r>
        <w:rPr>
          <w:sz w:val="28"/>
          <w:lang w:eastAsia="ru-RU"/>
        </w:rPr>
        <w:t xml:space="preserve"> (без ПДВ)</w:t>
      </w:r>
      <w:r>
        <w:rPr>
          <w:sz w:val="28"/>
          <w:lang w:val="uk-UA" w:eastAsia="ru-RU"/>
        </w:rPr>
        <w:t xml:space="preserve"> та 61,69</w:t>
      </w:r>
      <w:r>
        <w:rPr>
          <w:sz w:val="28"/>
          <w:lang w:eastAsia="ru-RU"/>
        </w:rPr>
        <w:t xml:space="preserve"> грн.</w:t>
      </w:r>
      <w:r>
        <w:rPr>
          <w:sz w:val="28"/>
          <w:szCs w:val="28"/>
          <w:lang w:eastAsia="ru-RU"/>
        </w:rPr>
        <w:t xml:space="preserve">  за 1Г</w:t>
      </w:r>
      <w:r>
        <w:rPr>
          <w:sz w:val="28"/>
          <w:szCs w:val="28"/>
          <w:lang w:eastAsia="ru-RU"/>
        </w:rPr>
        <w:t>кал. (з ПДВ)</w:t>
      </w:r>
      <w:r>
        <w:rPr>
          <w:sz w:val="28"/>
          <w:szCs w:val="28"/>
          <w:lang w:val="uk-UA" w:eastAsia="ru-RU"/>
        </w:rPr>
        <w:t>.</w:t>
      </w:r>
    </w:p>
    <w:p w:rsidR="004D3EA9" w:rsidRDefault="0045174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1.3 Одноставковий тариф </w:t>
      </w:r>
      <w:r>
        <w:rPr>
          <w:sz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теплову енергію,  її </w:t>
      </w:r>
      <w:r>
        <w:rPr>
          <w:sz w:val="28"/>
          <w:lang w:val="uk-UA"/>
        </w:rPr>
        <w:t xml:space="preserve">виробництво, транспортування та постачання для потреб бюджетних установ та інших споживачів  (крім населення) у розмірі – 4099,41 грн. </w:t>
      </w:r>
      <w:r>
        <w:rPr>
          <w:sz w:val="28"/>
          <w:szCs w:val="28"/>
          <w:lang w:val="uk-UA"/>
        </w:rPr>
        <w:t>за 1Гкал.</w:t>
      </w:r>
      <w:r>
        <w:rPr>
          <w:sz w:val="28"/>
          <w:lang w:val="uk-UA"/>
        </w:rPr>
        <w:t xml:space="preserve"> </w:t>
      </w:r>
      <w:r>
        <w:rPr>
          <w:sz w:val="28"/>
        </w:rPr>
        <w:t>(без ПДВ)</w:t>
      </w:r>
      <w:r>
        <w:rPr>
          <w:sz w:val="28"/>
          <w:lang w:val="uk-UA"/>
        </w:rPr>
        <w:t xml:space="preserve"> та</w:t>
      </w:r>
      <w:r>
        <w:rPr>
          <w:sz w:val="28"/>
        </w:rPr>
        <w:t xml:space="preserve"> 49</w:t>
      </w:r>
      <w:r>
        <w:rPr>
          <w:sz w:val="28"/>
          <w:lang w:val="uk-UA"/>
        </w:rPr>
        <w:t>19,</w:t>
      </w:r>
      <w:r>
        <w:rPr>
          <w:sz w:val="28"/>
          <w:lang w:val="en-US"/>
        </w:rPr>
        <w:t>29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1Гкал. (з </w:t>
      </w:r>
      <w:r>
        <w:rPr>
          <w:sz w:val="28"/>
          <w:szCs w:val="28"/>
        </w:rPr>
        <w:t>ПДВ)</w:t>
      </w:r>
      <w:r>
        <w:rPr>
          <w:sz w:val="28"/>
          <w:szCs w:val="28"/>
          <w:lang w:val="uk-UA"/>
        </w:rPr>
        <w:t>, за такими складовими:</w:t>
      </w:r>
    </w:p>
    <w:p w:rsidR="004D3EA9" w:rsidRDefault="00451741">
      <w:pPr>
        <w:pStyle w:val="af9"/>
        <w:numPr>
          <w:ilvl w:val="0"/>
          <w:numId w:val="1"/>
        </w:numPr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виробництво теплової енергії – </w:t>
      </w:r>
      <w:r>
        <w:rPr>
          <w:sz w:val="28"/>
        </w:rPr>
        <w:t>39</w:t>
      </w:r>
      <w:r>
        <w:rPr>
          <w:sz w:val="28"/>
          <w:lang w:val="uk-UA"/>
        </w:rPr>
        <w:t>68,64</w:t>
      </w:r>
      <w:r>
        <w:rPr>
          <w:sz w:val="28"/>
        </w:rPr>
        <w:t xml:space="preserve"> грн. </w:t>
      </w:r>
      <w:r>
        <w:rPr>
          <w:sz w:val="28"/>
          <w:szCs w:val="28"/>
        </w:rPr>
        <w:t>за 1Гкал.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4762,37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1Гкал.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ind w:right="-1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транспортування теплової енергії – 50,42</w:t>
      </w:r>
      <w:r>
        <w:rPr>
          <w:sz w:val="28"/>
        </w:rPr>
        <w:t xml:space="preserve"> грн. </w:t>
      </w:r>
      <w:r>
        <w:rPr>
          <w:sz w:val="28"/>
          <w:szCs w:val="28"/>
        </w:rPr>
        <w:t>за 1Гкал.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60,50 </w:t>
      </w:r>
      <w:r>
        <w:rPr>
          <w:sz w:val="28"/>
        </w:rPr>
        <w:t>грн.</w:t>
      </w:r>
      <w:r>
        <w:rPr>
          <w:sz w:val="28"/>
          <w:szCs w:val="28"/>
        </w:rPr>
        <w:t xml:space="preserve">  за 1Гкал.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ind w:right="-1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тариф на  </w:t>
      </w:r>
      <w:r>
        <w:rPr>
          <w:sz w:val="28"/>
          <w:szCs w:val="28"/>
          <w:lang w:val="uk-UA"/>
        </w:rPr>
        <w:t xml:space="preserve">постачання теплової енергії – 80,35 </w:t>
      </w:r>
      <w:r>
        <w:rPr>
          <w:sz w:val="28"/>
        </w:rPr>
        <w:t xml:space="preserve">грн. </w:t>
      </w:r>
      <w:r>
        <w:rPr>
          <w:sz w:val="28"/>
          <w:szCs w:val="28"/>
        </w:rPr>
        <w:t>за 1Гкал.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96,42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1Гкал. (з ПДВ)</w:t>
      </w:r>
      <w:r>
        <w:rPr>
          <w:sz w:val="28"/>
          <w:szCs w:val="28"/>
          <w:lang w:val="uk-UA"/>
        </w:rPr>
        <w:t>.</w:t>
      </w:r>
    </w:p>
    <w:p w:rsidR="004D3EA9" w:rsidRDefault="00451741">
      <w:pPr>
        <w:ind w:right="-1" w:firstLine="45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1.4. Структура  економічно обгрунтованих тарифів на теплову енергію</w:t>
      </w:r>
      <w:r>
        <w:rPr>
          <w:sz w:val="28"/>
          <w:szCs w:val="28"/>
          <w:lang w:val="uk-UA"/>
        </w:rPr>
        <w:t xml:space="preserve">, її </w:t>
      </w:r>
      <w:r>
        <w:rPr>
          <w:sz w:val="28"/>
          <w:lang w:val="uk-UA"/>
        </w:rPr>
        <w:t>виробництво, транспортування та постачання для потреб бюджетних установ та інших споживачів (крім населення) наведена в додатку 1 та 2 до рішення.</w:t>
      </w:r>
    </w:p>
    <w:p w:rsidR="004D3EA9" w:rsidRDefault="00451741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 Враховуючи вимоги Закону України від 29.07.2022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2479-ІХ «Про особливості регулювання відносин </w:t>
      </w:r>
      <w:r>
        <w:rPr>
          <w:sz w:val="28"/>
          <w:szCs w:val="28"/>
          <w:lang w:val="uk-UA"/>
        </w:rPr>
        <w:t xml:space="preserve">на ринку природного газу та у сфері </w:t>
      </w:r>
      <w:r>
        <w:rPr>
          <w:sz w:val="28"/>
          <w:szCs w:val="28"/>
          <w:lang w:val="uk-UA"/>
        </w:rPr>
        <w:lastRenderedPageBreak/>
        <w:t>теплопостачання під час дії воєнного стану та подальшого відновлення їх функціонування» протягом дії воєнного стану в Україні та шести місяців після місяця, в якому воєнний стан буде припинено або скасовано</w:t>
      </w:r>
      <w:r>
        <w:rPr>
          <w:sz w:val="26"/>
          <w:szCs w:val="26"/>
          <w:lang w:val="uk-UA"/>
        </w:rPr>
        <w:t xml:space="preserve">, </w:t>
      </w:r>
      <w:r>
        <w:rPr>
          <w:sz w:val="28"/>
          <w:szCs w:val="28"/>
          <w:lang w:val="uk-UA"/>
        </w:rPr>
        <w:t>постанови Ка</w:t>
      </w:r>
      <w:r>
        <w:rPr>
          <w:sz w:val="28"/>
          <w:szCs w:val="28"/>
          <w:lang w:val="uk-UA"/>
        </w:rPr>
        <w:t xml:space="preserve">бінету Міністрів України від 29.04.2022 року № 502 «Деякі питання регулювання діяльності у сфері комунальних послуг у зв’язку із введенням в Україні воєнного стану» </w:t>
      </w:r>
      <w:r>
        <w:rPr>
          <w:sz w:val="28"/>
          <w:lang w:val="uk-UA"/>
        </w:rPr>
        <w:t xml:space="preserve">КП «Носівські теплові мережі» Носівської міської ради </w:t>
      </w:r>
      <w:r>
        <w:rPr>
          <w:sz w:val="28"/>
          <w:szCs w:val="28"/>
          <w:lang w:val="uk-UA"/>
        </w:rPr>
        <w:t>застосовувати тарифи</w:t>
      </w:r>
      <w:r>
        <w:rPr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на рівні тарифів</w:t>
      </w:r>
      <w:r>
        <w:rPr>
          <w:sz w:val="28"/>
          <w:szCs w:val="28"/>
          <w:lang w:val="uk-UA"/>
        </w:rPr>
        <w:t>, що застосовувалися станом на 24 лютого 2022 року згідно з рішенням</w:t>
      </w:r>
      <w:r>
        <w:rPr>
          <w:sz w:val="28"/>
          <w:lang w:val="uk-UA"/>
        </w:rPr>
        <w:t xml:space="preserve"> виконавчого комітету Носівської міської ради від 21.10.2021 року №395  «Про коригування тарифів  на  теплову енергію  </w:t>
      </w:r>
      <w:r>
        <w:rPr>
          <w:sz w:val="28"/>
        </w:rPr>
        <w:t xml:space="preserve">КП «Носівські теплові мережі» для потреб бюджетних  установ та інших </w:t>
      </w:r>
      <w:r>
        <w:rPr>
          <w:sz w:val="28"/>
        </w:rPr>
        <w:t>споживачів</w:t>
      </w:r>
      <w:r>
        <w:rPr>
          <w:sz w:val="28"/>
          <w:lang w:val="uk-UA"/>
        </w:rPr>
        <w:t xml:space="preserve">» </w:t>
      </w:r>
      <w:r>
        <w:rPr>
          <w:sz w:val="28"/>
          <w:szCs w:val="28"/>
          <w:lang w:val="uk-UA"/>
        </w:rPr>
        <w:t xml:space="preserve">у наступних розмірах: </w:t>
      </w:r>
    </w:p>
    <w:p w:rsidR="004D3EA9" w:rsidRDefault="0045174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</w:t>
      </w:r>
      <w:r>
        <w:rPr>
          <w:sz w:val="28"/>
          <w:szCs w:val="28"/>
        </w:rPr>
        <w:t xml:space="preserve">.1. Умовно – постійна частина двоставкого тарифу - абонентська плата </w:t>
      </w:r>
      <w:r>
        <w:rPr>
          <w:sz w:val="28"/>
          <w:szCs w:val="28"/>
          <w:lang w:val="uk-UA"/>
        </w:rPr>
        <w:t>за одиницю теплового навантаження об’єктів теплоспоживання на опалення (1 Гкал/год)</w:t>
      </w:r>
      <w:r>
        <w:rPr>
          <w:sz w:val="28"/>
          <w:szCs w:val="28"/>
        </w:rPr>
        <w:t>, що нараховується щомісячно протягом року</w:t>
      </w:r>
      <w:r>
        <w:rPr>
          <w:sz w:val="28"/>
          <w:szCs w:val="28"/>
          <w:lang w:val="uk-UA"/>
        </w:rPr>
        <w:t xml:space="preserve"> в розмірі -   2</w:t>
      </w:r>
      <w:r>
        <w:rPr>
          <w:sz w:val="28"/>
          <w:szCs w:val="28"/>
          <w:lang w:val="uk-UA"/>
        </w:rPr>
        <w:t>01073,34 грн. за 1 Гкал/год (без ПДВ) та 241288,01 грн. за 1Гкал/год (з ПДВ), за такими складовими:</w:t>
      </w:r>
    </w:p>
    <w:p w:rsidR="004D3EA9" w:rsidRDefault="00451741">
      <w:pPr>
        <w:pStyle w:val="af9"/>
        <w:numPr>
          <w:ilvl w:val="0"/>
          <w:numId w:val="1"/>
        </w:numPr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виробництво теплової енергії – 194659,10</w:t>
      </w:r>
      <w:r>
        <w:rPr>
          <w:sz w:val="28"/>
        </w:rPr>
        <w:t xml:space="preserve"> грн. </w:t>
      </w:r>
      <w:r>
        <w:rPr>
          <w:sz w:val="28"/>
          <w:szCs w:val="28"/>
        </w:rPr>
        <w:t>за 1Гкал</w:t>
      </w:r>
      <w:r>
        <w:rPr>
          <w:sz w:val="28"/>
          <w:szCs w:val="28"/>
          <w:lang w:val="uk-UA"/>
        </w:rPr>
        <w:t>/год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233590,92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1Гкал</w:t>
      </w:r>
      <w:r>
        <w:rPr>
          <w:sz w:val="28"/>
          <w:szCs w:val="28"/>
          <w:lang w:val="uk-UA"/>
        </w:rPr>
        <w:t>/год</w:t>
      </w:r>
      <w:r>
        <w:rPr>
          <w:sz w:val="28"/>
          <w:szCs w:val="28"/>
        </w:rPr>
        <w:t xml:space="preserve">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numPr>
          <w:ilvl w:val="0"/>
          <w:numId w:val="1"/>
        </w:numPr>
        <w:ind w:left="0" w:right="-1" w:firstLine="567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тариф на транспортування теплової енергії – 2473,20</w:t>
      </w:r>
      <w:r>
        <w:rPr>
          <w:sz w:val="28"/>
          <w:lang w:eastAsia="ru-RU"/>
        </w:rPr>
        <w:t xml:space="preserve"> грн. </w:t>
      </w:r>
      <w:r>
        <w:rPr>
          <w:sz w:val="28"/>
          <w:szCs w:val="28"/>
          <w:lang w:eastAsia="ru-RU"/>
        </w:rPr>
        <w:t>за 1Гкал</w:t>
      </w:r>
      <w:r>
        <w:rPr>
          <w:sz w:val="28"/>
          <w:szCs w:val="28"/>
          <w:lang w:val="uk-UA" w:eastAsia="ru-RU"/>
        </w:rPr>
        <w:t>/год</w:t>
      </w:r>
      <w:r>
        <w:rPr>
          <w:sz w:val="28"/>
          <w:lang w:eastAsia="ru-RU"/>
        </w:rPr>
        <w:t xml:space="preserve"> (без ПДВ)</w:t>
      </w:r>
      <w:r>
        <w:rPr>
          <w:sz w:val="28"/>
          <w:lang w:val="uk-UA" w:eastAsia="ru-RU"/>
        </w:rPr>
        <w:t xml:space="preserve"> та 2967,84 </w:t>
      </w:r>
      <w:r>
        <w:rPr>
          <w:sz w:val="28"/>
          <w:lang w:eastAsia="ru-RU"/>
        </w:rPr>
        <w:t>грн.</w:t>
      </w:r>
      <w:r>
        <w:rPr>
          <w:sz w:val="28"/>
          <w:szCs w:val="28"/>
          <w:lang w:eastAsia="ru-RU"/>
        </w:rPr>
        <w:t xml:space="preserve">  за 1Гкал</w:t>
      </w:r>
      <w:r>
        <w:rPr>
          <w:sz w:val="28"/>
          <w:szCs w:val="28"/>
          <w:lang w:val="uk-UA" w:eastAsia="ru-RU"/>
        </w:rPr>
        <w:t>/год</w:t>
      </w:r>
      <w:r>
        <w:rPr>
          <w:sz w:val="28"/>
          <w:szCs w:val="28"/>
          <w:lang w:eastAsia="ru-RU"/>
        </w:rPr>
        <w:t xml:space="preserve"> (з ПДВ)</w:t>
      </w:r>
      <w:r>
        <w:rPr>
          <w:sz w:val="28"/>
          <w:szCs w:val="28"/>
          <w:lang w:val="uk-UA" w:eastAsia="ru-RU"/>
        </w:rPr>
        <w:t>;</w:t>
      </w:r>
    </w:p>
    <w:p w:rsidR="004D3EA9" w:rsidRDefault="00451741">
      <w:pPr>
        <w:numPr>
          <w:ilvl w:val="0"/>
          <w:numId w:val="1"/>
        </w:numPr>
        <w:ind w:left="0" w:right="-1" w:firstLine="4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тариф на  постачання теплової енергії – 3941,04</w:t>
      </w:r>
      <w:r>
        <w:rPr>
          <w:sz w:val="28"/>
          <w:lang w:eastAsia="ru-RU"/>
        </w:rPr>
        <w:t xml:space="preserve">грн. </w:t>
      </w:r>
      <w:r>
        <w:rPr>
          <w:sz w:val="28"/>
          <w:szCs w:val="28"/>
          <w:lang w:eastAsia="ru-RU"/>
        </w:rPr>
        <w:t>за 1Гкал</w:t>
      </w:r>
      <w:r>
        <w:rPr>
          <w:sz w:val="28"/>
          <w:szCs w:val="28"/>
          <w:lang w:val="uk-UA" w:eastAsia="ru-RU"/>
        </w:rPr>
        <w:t>/год</w:t>
      </w:r>
      <w:r>
        <w:rPr>
          <w:sz w:val="28"/>
          <w:lang w:eastAsia="ru-RU"/>
        </w:rPr>
        <w:t xml:space="preserve"> (без ПДВ)</w:t>
      </w:r>
      <w:r>
        <w:rPr>
          <w:sz w:val="28"/>
          <w:lang w:val="uk-UA" w:eastAsia="ru-RU"/>
        </w:rPr>
        <w:t xml:space="preserve"> та 4729,24</w:t>
      </w:r>
      <w:r>
        <w:rPr>
          <w:sz w:val="28"/>
          <w:lang w:eastAsia="ru-RU"/>
        </w:rPr>
        <w:t xml:space="preserve"> грн.</w:t>
      </w:r>
      <w:r>
        <w:rPr>
          <w:sz w:val="28"/>
          <w:szCs w:val="28"/>
          <w:lang w:eastAsia="ru-RU"/>
        </w:rPr>
        <w:t xml:space="preserve">  за 1Гкал</w:t>
      </w:r>
      <w:r>
        <w:rPr>
          <w:sz w:val="28"/>
          <w:szCs w:val="28"/>
          <w:lang w:val="uk-UA" w:eastAsia="ru-RU"/>
        </w:rPr>
        <w:t>/год</w:t>
      </w:r>
      <w:r>
        <w:rPr>
          <w:sz w:val="28"/>
          <w:szCs w:val="28"/>
          <w:lang w:eastAsia="ru-RU"/>
        </w:rPr>
        <w:t xml:space="preserve"> (з ПДВ)</w:t>
      </w:r>
      <w:r>
        <w:rPr>
          <w:sz w:val="28"/>
          <w:szCs w:val="28"/>
          <w:lang w:val="uk-UA" w:eastAsia="ru-RU"/>
        </w:rPr>
        <w:t>.</w:t>
      </w:r>
    </w:p>
    <w:p w:rsidR="004D3EA9" w:rsidRDefault="0045174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Або абонентсь</w:t>
      </w:r>
      <w:r>
        <w:rPr>
          <w:sz w:val="28"/>
          <w:szCs w:val="28"/>
          <w:lang w:val="uk-UA"/>
        </w:rPr>
        <w:t>ка плата за1 м² опалюваної площі,  що нараховується  щомісячно  протягом року  у розмірі -  9,20 грн. за 1 м² опалюваної площі (без ПДВ) та 11,04 грн. за 1 м² опалюваної площі (з ПДВ), за такими складовими:</w:t>
      </w:r>
    </w:p>
    <w:p w:rsidR="004D3EA9" w:rsidRDefault="00451741">
      <w:pPr>
        <w:pStyle w:val="af9"/>
        <w:numPr>
          <w:ilvl w:val="0"/>
          <w:numId w:val="1"/>
        </w:numPr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виробництво теплової енергії – 8,91</w:t>
      </w:r>
      <w:r>
        <w:rPr>
          <w:sz w:val="28"/>
        </w:rPr>
        <w:t xml:space="preserve"> грн. </w:t>
      </w:r>
      <w:r>
        <w:rPr>
          <w:sz w:val="28"/>
          <w:szCs w:val="28"/>
        </w:rPr>
        <w:t xml:space="preserve">за 1 м² опалюваної площі </w:t>
      </w:r>
      <w:r>
        <w:rPr>
          <w:sz w:val="28"/>
        </w:rPr>
        <w:t>(без ПДВ)</w:t>
      </w:r>
      <w:r>
        <w:rPr>
          <w:sz w:val="28"/>
          <w:lang w:val="uk-UA"/>
        </w:rPr>
        <w:t xml:space="preserve"> та 10,69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 м² опалюваної площі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numPr>
          <w:ilvl w:val="0"/>
          <w:numId w:val="1"/>
        </w:numPr>
        <w:ind w:left="0" w:right="-1" w:firstLine="567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тариф на транспортування теплової енергії – 0,11</w:t>
      </w:r>
      <w:r>
        <w:rPr>
          <w:sz w:val="28"/>
          <w:lang w:eastAsia="ru-RU"/>
        </w:rPr>
        <w:t xml:space="preserve"> грн. </w:t>
      </w:r>
      <w:r>
        <w:rPr>
          <w:sz w:val="28"/>
          <w:szCs w:val="28"/>
          <w:lang w:eastAsia="ru-RU"/>
        </w:rPr>
        <w:t xml:space="preserve">за 1 м² опалюваної площі </w:t>
      </w:r>
      <w:r>
        <w:rPr>
          <w:sz w:val="28"/>
          <w:lang w:eastAsia="ru-RU"/>
        </w:rPr>
        <w:t>(без ПДВ)</w:t>
      </w:r>
      <w:r>
        <w:rPr>
          <w:sz w:val="28"/>
          <w:lang w:val="uk-UA" w:eastAsia="ru-RU"/>
        </w:rPr>
        <w:t xml:space="preserve"> та 0,14 </w:t>
      </w:r>
      <w:r>
        <w:rPr>
          <w:sz w:val="28"/>
          <w:lang w:eastAsia="ru-RU"/>
        </w:rPr>
        <w:t>грн.</w:t>
      </w:r>
      <w:r>
        <w:rPr>
          <w:sz w:val="28"/>
          <w:szCs w:val="28"/>
          <w:lang w:eastAsia="ru-RU"/>
        </w:rPr>
        <w:t xml:space="preserve">  за 1 м² опалюваної площі (з ПДВ)</w:t>
      </w:r>
      <w:r>
        <w:rPr>
          <w:sz w:val="28"/>
          <w:szCs w:val="28"/>
          <w:lang w:val="uk-UA" w:eastAsia="ru-RU"/>
        </w:rPr>
        <w:t>;</w:t>
      </w:r>
    </w:p>
    <w:p w:rsidR="004D3EA9" w:rsidRDefault="00451741">
      <w:pPr>
        <w:numPr>
          <w:ilvl w:val="0"/>
          <w:numId w:val="1"/>
        </w:numPr>
        <w:ind w:left="0" w:right="-1" w:firstLine="4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тариф на  постачання теплової</w:t>
      </w:r>
      <w:r>
        <w:rPr>
          <w:sz w:val="28"/>
          <w:szCs w:val="28"/>
          <w:lang w:val="uk-UA" w:eastAsia="ru-RU"/>
        </w:rPr>
        <w:t xml:space="preserve"> енергії – 0,18</w:t>
      </w:r>
      <w:r>
        <w:rPr>
          <w:sz w:val="28"/>
          <w:lang w:eastAsia="ru-RU"/>
        </w:rPr>
        <w:t xml:space="preserve">грн. </w:t>
      </w:r>
      <w:r>
        <w:rPr>
          <w:sz w:val="28"/>
          <w:szCs w:val="28"/>
          <w:lang w:eastAsia="ru-RU"/>
        </w:rPr>
        <w:t xml:space="preserve">за 1 м² опалюваної площі </w:t>
      </w:r>
      <w:r>
        <w:rPr>
          <w:sz w:val="28"/>
          <w:lang w:eastAsia="ru-RU"/>
        </w:rPr>
        <w:t>(без ПДВ)</w:t>
      </w:r>
      <w:r>
        <w:rPr>
          <w:sz w:val="28"/>
          <w:lang w:val="uk-UA" w:eastAsia="ru-RU"/>
        </w:rPr>
        <w:t xml:space="preserve"> та 0,22</w:t>
      </w:r>
      <w:r>
        <w:rPr>
          <w:sz w:val="28"/>
          <w:lang w:eastAsia="ru-RU"/>
        </w:rPr>
        <w:t xml:space="preserve"> грн.</w:t>
      </w:r>
      <w:r>
        <w:rPr>
          <w:sz w:val="28"/>
          <w:szCs w:val="28"/>
          <w:lang w:eastAsia="ru-RU"/>
        </w:rPr>
        <w:t xml:space="preserve">  за 1 м² опалюваної площі (з ПДВ)</w:t>
      </w:r>
      <w:r>
        <w:rPr>
          <w:sz w:val="28"/>
          <w:szCs w:val="28"/>
          <w:lang w:val="uk-UA" w:eastAsia="ru-RU"/>
        </w:rPr>
        <w:t>.</w:t>
      </w:r>
    </w:p>
    <w:p w:rsidR="004D3EA9" w:rsidRDefault="00451741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.2 Умовно-змінна частина двоставкового тарифу - плата за одиницю  теплової енергії</w:t>
      </w:r>
      <w:r>
        <w:rPr>
          <w:sz w:val="28"/>
          <w:szCs w:val="28"/>
          <w:lang w:val="uk-UA"/>
        </w:rPr>
        <w:t xml:space="preserve">, її </w:t>
      </w:r>
      <w:r>
        <w:rPr>
          <w:sz w:val="28"/>
          <w:lang w:val="uk-UA"/>
        </w:rPr>
        <w:t xml:space="preserve">виробництво, транспортування та постачання, </w:t>
      </w:r>
      <w:r>
        <w:rPr>
          <w:sz w:val="28"/>
          <w:szCs w:val="28"/>
        </w:rPr>
        <w:t>нараховується</w:t>
      </w:r>
      <w:r>
        <w:rPr>
          <w:sz w:val="28"/>
          <w:szCs w:val="28"/>
        </w:rPr>
        <w:t xml:space="preserve"> в опалювальний період  за показниками вузлів обліку теплової енергії   у розмірі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</w:rPr>
        <w:t>2583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65 грн. за 1 Гкал (без ПДВ)</w:t>
      </w:r>
      <w:r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3100,38</w:t>
      </w:r>
      <w:r>
        <w:rPr>
          <w:sz w:val="28"/>
          <w:szCs w:val="28"/>
        </w:rPr>
        <w:t xml:space="preserve"> грн. 1 Гкал (з ПДВ)</w:t>
      </w:r>
      <w:r>
        <w:rPr>
          <w:sz w:val="28"/>
          <w:szCs w:val="28"/>
          <w:lang w:val="uk-UA"/>
        </w:rPr>
        <w:t>, за такими складовими:</w:t>
      </w:r>
    </w:p>
    <w:p w:rsidR="004D3EA9" w:rsidRDefault="00451741">
      <w:pPr>
        <w:pStyle w:val="af9"/>
        <w:numPr>
          <w:ilvl w:val="0"/>
          <w:numId w:val="2"/>
        </w:numPr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виробництво теплової енергії – 2501,23</w:t>
      </w:r>
      <w:r>
        <w:rPr>
          <w:sz w:val="28"/>
        </w:rPr>
        <w:t xml:space="preserve"> грн. </w:t>
      </w:r>
      <w:r>
        <w:rPr>
          <w:sz w:val="28"/>
          <w:szCs w:val="28"/>
        </w:rPr>
        <w:t>за 1Гкал.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3001,48</w:t>
      </w:r>
      <w:r>
        <w:rPr>
          <w:sz w:val="28"/>
        </w:rPr>
        <w:t xml:space="preserve"> </w:t>
      </w:r>
      <w:r>
        <w:rPr>
          <w:sz w:val="28"/>
        </w:rPr>
        <w:t>грн.</w:t>
      </w:r>
      <w:r>
        <w:rPr>
          <w:sz w:val="28"/>
          <w:szCs w:val="28"/>
        </w:rPr>
        <w:t xml:space="preserve">  за 1Гкал.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numPr>
          <w:ilvl w:val="0"/>
          <w:numId w:val="2"/>
        </w:numPr>
        <w:ind w:left="0" w:right="-1" w:firstLine="426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тариф на транспортування теплової енергії – 31,78</w:t>
      </w:r>
      <w:r>
        <w:rPr>
          <w:sz w:val="28"/>
          <w:lang w:eastAsia="ru-RU"/>
        </w:rPr>
        <w:t xml:space="preserve"> грн. </w:t>
      </w:r>
      <w:r>
        <w:rPr>
          <w:sz w:val="28"/>
          <w:szCs w:val="28"/>
          <w:lang w:eastAsia="ru-RU"/>
        </w:rPr>
        <w:t>за 1Гкал.</w:t>
      </w:r>
      <w:r>
        <w:rPr>
          <w:sz w:val="28"/>
          <w:lang w:eastAsia="ru-RU"/>
        </w:rPr>
        <w:t xml:space="preserve"> (без ПДВ)</w:t>
      </w:r>
      <w:r>
        <w:rPr>
          <w:sz w:val="28"/>
          <w:lang w:val="uk-UA" w:eastAsia="ru-RU"/>
        </w:rPr>
        <w:t xml:space="preserve"> та 38,13 </w:t>
      </w:r>
      <w:r>
        <w:rPr>
          <w:sz w:val="28"/>
          <w:lang w:eastAsia="ru-RU"/>
        </w:rPr>
        <w:t>грн.</w:t>
      </w:r>
      <w:r>
        <w:rPr>
          <w:sz w:val="28"/>
          <w:szCs w:val="28"/>
          <w:lang w:eastAsia="ru-RU"/>
        </w:rPr>
        <w:t xml:space="preserve">  за 1Гкал. (з ПДВ)</w:t>
      </w:r>
      <w:r>
        <w:rPr>
          <w:sz w:val="28"/>
          <w:szCs w:val="28"/>
          <w:lang w:val="uk-UA" w:eastAsia="ru-RU"/>
        </w:rPr>
        <w:t>;</w:t>
      </w:r>
    </w:p>
    <w:p w:rsidR="004D3EA9" w:rsidRDefault="00451741">
      <w:pPr>
        <w:numPr>
          <w:ilvl w:val="0"/>
          <w:numId w:val="2"/>
        </w:numPr>
        <w:ind w:left="0" w:right="-1" w:firstLine="450"/>
        <w:contextualSpacing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тариф на  постачання теплової енергії – 50,64 </w:t>
      </w:r>
      <w:r>
        <w:rPr>
          <w:sz w:val="28"/>
          <w:lang w:eastAsia="ru-RU"/>
        </w:rPr>
        <w:t xml:space="preserve">грн. </w:t>
      </w:r>
      <w:r>
        <w:rPr>
          <w:sz w:val="28"/>
          <w:szCs w:val="28"/>
          <w:lang w:eastAsia="ru-RU"/>
        </w:rPr>
        <w:t>за 1Гкал.</w:t>
      </w:r>
      <w:r>
        <w:rPr>
          <w:sz w:val="28"/>
          <w:lang w:eastAsia="ru-RU"/>
        </w:rPr>
        <w:t xml:space="preserve"> (без ПДВ)</w:t>
      </w:r>
      <w:r>
        <w:rPr>
          <w:sz w:val="28"/>
          <w:lang w:val="uk-UA" w:eastAsia="ru-RU"/>
        </w:rPr>
        <w:t xml:space="preserve"> та 60,77</w:t>
      </w:r>
      <w:r>
        <w:rPr>
          <w:sz w:val="28"/>
          <w:lang w:eastAsia="ru-RU"/>
        </w:rPr>
        <w:t xml:space="preserve"> грн.</w:t>
      </w:r>
      <w:r>
        <w:rPr>
          <w:sz w:val="28"/>
          <w:szCs w:val="28"/>
          <w:lang w:eastAsia="ru-RU"/>
        </w:rPr>
        <w:t xml:space="preserve">  за 1Гкал. (з ПДВ)</w:t>
      </w:r>
      <w:r>
        <w:rPr>
          <w:sz w:val="28"/>
          <w:szCs w:val="28"/>
          <w:lang w:val="uk-UA" w:eastAsia="ru-RU"/>
        </w:rPr>
        <w:t>.</w:t>
      </w:r>
    </w:p>
    <w:p w:rsidR="004D3EA9" w:rsidRDefault="00451741">
      <w:pPr>
        <w:ind w:right="-1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2.3 Одноставковий тариф </w:t>
      </w:r>
      <w:r>
        <w:rPr>
          <w:sz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теплову енергію, її </w:t>
      </w:r>
      <w:r>
        <w:rPr>
          <w:sz w:val="28"/>
          <w:lang w:val="uk-UA"/>
        </w:rPr>
        <w:t xml:space="preserve">виробництво, транспортування та постачання для потреб бюджетних установ та інших </w:t>
      </w:r>
      <w:r>
        <w:rPr>
          <w:sz w:val="28"/>
          <w:lang w:val="uk-UA"/>
        </w:rPr>
        <w:lastRenderedPageBreak/>
        <w:t xml:space="preserve">споживачів  (крім населення) у розмірі – 3641,47 грн. </w:t>
      </w:r>
      <w:r>
        <w:rPr>
          <w:sz w:val="28"/>
          <w:szCs w:val="28"/>
          <w:lang w:val="uk-UA"/>
        </w:rPr>
        <w:t>за 1Гкал.</w:t>
      </w:r>
      <w:r>
        <w:rPr>
          <w:sz w:val="28"/>
          <w:lang w:val="uk-UA"/>
        </w:rPr>
        <w:t xml:space="preserve"> </w:t>
      </w:r>
      <w:r>
        <w:rPr>
          <w:sz w:val="28"/>
        </w:rPr>
        <w:t>(без ПДВ)</w:t>
      </w:r>
      <w:r>
        <w:rPr>
          <w:sz w:val="28"/>
          <w:lang w:val="uk-UA"/>
        </w:rPr>
        <w:t xml:space="preserve"> та 4369,76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1Гкал. (з ПДВ)</w:t>
      </w:r>
      <w:r>
        <w:rPr>
          <w:sz w:val="28"/>
          <w:szCs w:val="28"/>
          <w:lang w:val="uk-UA"/>
        </w:rPr>
        <w:t>,в тому числі:</w:t>
      </w:r>
    </w:p>
    <w:p w:rsidR="004D3EA9" w:rsidRDefault="00451741">
      <w:pPr>
        <w:pStyle w:val="af9"/>
        <w:numPr>
          <w:ilvl w:val="0"/>
          <w:numId w:val="2"/>
        </w:numPr>
        <w:ind w:left="0" w:right="-1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</w:t>
      </w:r>
      <w:r>
        <w:rPr>
          <w:sz w:val="28"/>
          <w:szCs w:val="28"/>
          <w:lang w:val="uk-UA"/>
        </w:rPr>
        <w:t xml:space="preserve">иф на виробництво теплової енергії – </w:t>
      </w:r>
      <w:r>
        <w:rPr>
          <w:sz w:val="28"/>
          <w:lang w:val="uk-UA"/>
        </w:rPr>
        <w:t>3525,31</w:t>
      </w:r>
      <w:r>
        <w:rPr>
          <w:sz w:val="28"/>
        </w:rPr>
        <w:t xml:space="preserve"> грн. </w:t>
      </w:r>
      <w:r>
        <w:rPr>
          <w:sz w:val="28"/>
          <w:szCs w:val="28"/>
        </w:rPr>
        <w:t>за 1Гкал.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4230,37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1Гкал.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ind w:right="-1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транспортування теплової енергії – 44,79</w:t>
      </w:r>
      <w:r>
        <w:rPr>
          <w:sz w:val="28"/>
        </w:rPr>
        <w:t xml:space="preserve"> грн. </w:t>
      </w:r>
      <w:r>
        <w:rPr>
          <w:sz w:val="28"/>
          <w:szCs w:val="28"/>
        </w:rPr>
        <w:t>за 1Гкал.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53,75 </w:t>
      </w:r>
      <w:r>
        <w:rPr>
          <w:sz w:val="28"/>
        </w:rPr>
        <w:t>грн.</w:t>
      </w:r>
      <w:r>
        <w:rPr>
          <w:sz w:val="28"/>
          <w:szCs w:val="28"/>
        </w:rPr>
        <w:t xml:space="preserve">  за 1Гкал. (з ПДВ)</w:t>
      </w:r>
      <w:r>
        <w:rPr>
          <w:sz w:val="28"/>
          <w:szCs w:val="28"/>
          <w:lang w:val="uk-UA"/>
        </w:rPr>
        <w:t>;</w:t>
      </w:r>
    </w:p>
    <w:p w:rsidR="004D3EA9" w:rsidRDefault="00451741">
      <w:pPr>
        <w:ind w:right="-1"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тариф на  постачання теплової енергії – 71,3</w:t>
      </w:r>
      <w:r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</w:rPr>
        <w:t xml:space="preserve">грн. </w:t>
      </w:r>
      <w:r>
        <w:rPr>
          <w:sz w:val="28"/>
          <w:szCs w:val="28"/>
        </w:rPr>
        <w:t>за 1Гкал.</w:t>
      </w:r>
      <w:r>
        <w:rPr>
          <w:sz w:val="28"/>
        </w:rPr>
        <w:t xml:space="preserve"> (без ПДВ)</w:t>
      </w:r>
      <w:r>
        <w:rPr>
          <w:sz w:val="28"/>
          <w:lang w:val="uk-UA"/>
        </w:rPr>
        <w:t xml:space="preserve"> та 85,65</w:t>
      </w:r>
      <w:r>
        <w:rPr>
          <w:sz w:val="28"/>
        </w:rPr>
        <w:t xml:space="preserve"> грн.</w:t>
      </w:r>
      <w:r>
        <w:rPr>
          <w:sz w:val="28"/>
          <w:szCs w:val="28"/>
        </w:rPr>
        <w:t xml:space="preserve">  за 1Гкал. (з ПДВ)</w:t>
      </w:r>
      <w:r>
        <w:rPr>
          <w:sz w:val="28"/>
          <w:szCs w:val="28"/>
          <w:lang w:val="uk-UA"/>
        </w:rPr>
        <w:t>.</w:t>
      </w:r>
    </w:p>
    <w:p w:rsidR="004D3EA9" w:rsidRDefault="00451741">
      <w:pPr>
        <w:ind w:right="-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2.4 Структура тарифів на теплову енергію</w:t>
      </w:r>
      <w:r>
        <w:rPr>
          <w:sz w:val="28"/>
          <w:szCs w:val="28"/>
          <w:lang w:val="uk-UA"/>
        </w:rPr>
        <w:t xml:space="preserve">, її </w:t>
      </w:r>
      <w:r>
        <w:rPr>
          <w:sz w:val="28"/>
          <w:lang w:val="uk-UA"/>
        </w:rPr>
        <w:t xml:space="preserve">виробництво, транспортування та постачання для потреб бюджетних установ та інших споживачів (крім </w:t>
      </w:r>
      <w:r>
        <w:rPr>
          <w:sz w:val="28"/>
          <w:lang w:val="uk-UA"/>
        </w:rPr>
        <w:t xml:space="preserve">населення) затверджена рішенням виконавчого комітету Носівської міської ради від 21.10.2021 року №395  «Про коригування тарифів  на  теплову енергію  </w:t>
      </w:r>
      <w:r>
        <w:rPr>
          <w:sz w:val="28"/>
        </w:rPr>
        <w:t>КП «Носівські теплові мережі» для потреб бюджетних  установта інших споживачів</w:t>
      </w:r>
      <w:r>
        <w:rPr>
          <w:sz w:val="28"/>
          <w:lang w:val="uk-UA"/>
        </w:rPr>
        <w:t>».</w:t>
      </w:r>
    </w:p>
    <w:p w:rsidR="004D3EA9" w:rsidRDefault="00451741">
      <w:pPr>
        <w:jc w:val="both"/>
        <w:rPr>
          <w:bCs/>
          <w:color w:val="000000"/>
          <w:sz w:val="28"/>
          <w:lang w:val="uk-UA"/>
        </w:rPr>
      </w:pPr>
      <w:r>
        <w:rPr>
          <w:bCs/>
          <w:color w:val="000000"/>
          <w:sz w:val="28"/>
          <w:lang w:val="uk-UA"/>
        </w:rPr>
        <w:t xml:space="preserve">         3. У разі закінч</w:t>
      </w:r>
      <w:r>
        <w:rPr>
          <w:bCs/>
          <w:color w:val="000000"/>
          <w:sz w:val="28"/>
          <w:lang w:val="uk-UA"/>
        </w:rPr>
        <w:t xml:space="preserve">ення дії тарифів, передбачених пунктом 2 даного рішення, економічно обґрунтовані тарифи зазначені у пункті 1 даного рішення вважати встановленими та такими, що підлягають застосуванню з моменту закінчення дії тарифів, передбачених пунктом 2 даного рішення </w:t>
      </w:r>
      <w:r>
        <w:rPr>
          <w:bCs/>
          <w:color w:val="000000"/>
          <w:sz w:val="28"/>
          <w:lang w:val="uk-UA"/>
        </w:rPr>
        <w:t>і діють до 30.09.2023 р. включно.</w:t>
      </w:r>
    </w:p>
    <w:p w:rsidR="004D3EA9" w:rsidRDefault="00451741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  <w:lang w:val="uk-UA"/>
        </w:rPr>
        <w:t xml:space="preserve">      </w:t>
      </w:r>
      <w:r w:rsidRPr="00980314">
        <w:rPr>
          <w:bCs/>
          <w:color w:val="000000"/>
          <w:sz w:val="28"/>
          <w:lang w:val="uk-UA"/>
        </w:rPr>
        <w:t xml:space="preserve">  </w:t>
      </w:r>
      <w:r>
        <w:rPr>
          <w:bCs/>
          <w:color w:val="000000"/>
          <w:sz w:val="28"/>
        </w:rPr>
        <w:t>4. Тарифи, встановлені цим рішенням застосовуються з 01.10.2022 р.</w:t>
      </w:r>
    </w:p>
    <w:p w:rsidR="004D3EA9" w:rsidRDefault="00451741"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        5.</w:t>
      </w:r>
      <w:r>
        <w:rPr>
          <w:bCs/>
          <w:color w:val="00B050"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Різниця в тарифах на теплову енергію, її виробництво, транспортування та постачання компенсується відповідно до </w:t>
      </w:r>
      <w:r>
        <w:rPr>
          <w:bCs/>
          <w:color w:val="000000"/>
          <w:sz w:val="28"/>
          <w:lang w:val="uk-UA"/>
        </w:rPr>
        <w:t>Закону України від 29.07.2022 р. № 2479-</w:t>
      </w:r>
      <w:r>
        <w:rPr>
          <w:bCs/>
          <w:color w:val="000000"/>
          <w:sz w:val="28"/>
          <w:lang w:val="en-US"/>
        </w:rPr>
        <w:t>IX</w:t>
      </w:r>
      <w:r>
        <w:rPr>
          <w:bCs/>
          <w:color w:val="000000"/>
          <w:sz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функціонування».</w:t>
      </w:r>
    </w:p>
    <w:p w:rsidR="004D3EA9" w:rsidRDefault="00451741">
      <w:pPr>
        <w:widowControl w:val="0"/>
        <w:tabs>
          <w:tab w:val="left" w:pos="1134"/>
          <w:tab w:val="left" w:pos="1465"/>
        </w:tabs>
        <w:jc w:val="both"/>
        <w:rPr>
          <w:lang w:val="uk-UA"/>
        </w:rPr>
      </w:pPr>
      <w:r>
        <w:rPr>
          <w:sz w:val="28"/>
          <w:lang w:val="uk-UA"/>
        </w:rPr>
        <w:t xml:space="preserve">       6. КП «Носівські теплові мережі» повідомити</w:t>
      </w:r>
      <w:r>
        <w:rPr>
          <w:sz w:val="28"/>
          <w:lang w:val="uk-UA"/>
        </w:rPr>
        <w:t xml:space="preserve"> споживачів про зміну тарифів на комунальні послуги у період, що не</w:t>
      </w:r>
      <w:r>
        <w:rPr>
          <w:spacing w:val="1"/>
          <w:sz w:val="28"/>
          <w:lang w:val="uk-UA"/>
        </w:rPr>
        <w:t xml:space="preserve"> </w:t>
      </w:r>
      <w:r>
        <w:rPr>
          <w:sz w:val="28"/>
          <w:lang w:val="uk-UA"/>
        </w:rPr>
        <w:t>перевищує</w:t>
      </w:r>
      <w:r>
        <w:rPr>
          <w:spacing w:val="-2"/>
          <w:sz w:val="28"/>
          <w:lang w:val="uk-UA"/>
        </w:rPr>
        <w:t xml:space="preserve"> </w:t>
      </w:r>
      <w:r>
        <w:rPr>
          <w:sz w:val="28"/>
          <w:lang w:val="uk-UA"/>
        </w:rPr>
        <w:t>15 днів з дати введення</w:t>
      </w:r>
      <w:r>
        <w:rPr>
          <w:spacing w:val="-2"/>
          <w:sz w:val="28"/>
          <w:lang w:val="uk-UA"/>
        </w:rPr>
        <w:t xml:space="preserve"> </w:t>
      </w:r>
      <w:r>
        <w:rPr>
          <w:sz w:val="28"/>
          <w:lang w:val="uk-UA"/>
        </w:rPr>
        <w:t>їх у дію.</w:t>
      </w:r>
    </w:p>
    <w:p w:rsidR="004D3EA9" w:rsidRDefault="00451741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з питань діяльності виконавчих органів </w:t>
      </w:r>
      <w:r>
        <w:rPr>
          <w:sz w:val="28"/>
          <w:szCs w:val="28"/>
          <w:lang w:val="uk-UA" w:eastAsia="uk-UA"/>
        </w:rPr>
        <w:t>Н.Рубель.</w:t>
      </w:r>
    </w:p>
    <w:p w:rsidR="004D3EA9" w:rsidRDefault="004D3EA9">
      <w:pPr>
        <w:tabs>
          <w:tab w:val="left" w:pos="7655"/>
        </w:tabs>
        <w:jc w:val="both"/>
        <w:rPr>
          <w:b/>
          <w:sz w:val="28"/>
          <w:szCs w:val="28"/>
          <w:lang w:val="uk-UA"/>
        </w:rPr>
      </w:pPr>
    </w:p>
    <w:p w:rsidR="004D3EA9" w:rsidRDefault="004D3EA9">
      <w:pPr>
        <w:tabs>
          <w:tab w:val="left" w:pos="7655"/>
        </w:tabs>
        <w:jc w:val="both"/>
        <w:rPr>
          <w:b/>
          <w:sz w:val="28"/>
          <w:szCs w:val="28"/>
          <w:lang w:val="uk-UA"/>
        </w:rPr>
      </w:pPr>
    </w:p>
    <w:p w:rsidR="004D3EA9" w:rsidRDefault="00451741">
      <w:pPr>
        <w:tabs>
          <w:tab w:val="left" w:pos="7655"/>
        </w:tabs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 </w:t>
      </w:r>
      <w:r>
        <w:rPr>
          <w:b/>
          <w:sz w:val="28"/>
          <w:szCs w:val="28"/>
        </w:rPr>
        <w:t>Міський голова                                                      Володимир ІГНАТЧЕНКО</w:t>
      </w:r>
    </w:p>
    <w:p w:rsidR="004D3EA9" w:rsidRDefault="004D3EA9">
      <w:pPr>
        <w:tabs>
          <w:tab w:val="left" w:pos="7655"/>
        </w:tabs>
        <w:jc w:val="both"/>
        <w:rPr>
          <w:b/>
          <w:sz w:val="28"/>
          <w:szCs w:val="28"/>
          <w:lang w:val="uk-UA"/>
        </w:rPr>
      </w:pPr>
    </w:p>
    <w:p w:rsidR="004D3EA9" w:rsidRDefault="004D3EA9">
      <w:pPr>
        <w:tabs>
          <w:tab w:val="left" w:pos="7655"/>
        </w:tabs>
        <w:jc w:val="both"/>
        <w:rPr>
          <w:b/>
          <w:sz w:val="28"/>
          <w:szCs w:val="28"/>
          <w:lang w:val="uk-UA"/>
        </w:rPr>
      </w:pPr>
    </w:p>
    <w:sectPr w:rsidR="004D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741" w:rsidRDefault="00451741">
      <w:r>
        <w:separator/>
      </w:r>
    </w:p>
  </w:endnote>
  <w:endnote w:type="continuationSeparator" w:id="0">
    <w:p w:rsidR="00451741" w:rsidRDefault="00451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741" w:rsidRDefault="00451741">
      <w:r>
        <w:separator/>
      </w:r>
    </w:p>
  </w:footnote>
  <w:footnote w:type="continuationSeparator" w:id="0">
    <w:p w:rsidR="00451741" w:rsidRDefault="00451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960A7"/>
    <w:multiLevelType w:val="hybridMultilevel"/>
    <w:tmpl w:val="4DC05006"/>
    <w:lvl w:ilvl="0" w:tplc="70E476E2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/>
      </w:rPr>
    </w:lvl>
    <w:lvl w:ilvl="1" w:tplc="5BF4F220">
      <w:start w:val="1"/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 w:tplc="5742F0BE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7286E466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CB0E7F46">
      <w:start w:val="1"/>
      <w:numFmt w:val="bullet"/>
      <w:lvlText w:val="o"/>
      <w:lvlJc w:val="left"/>
      <w:pPr>
        <w:ind w:left="3690" w:hanging="360"/>
      </w:pPr>
      <w:rPr>
        <w:rFonts w:ascii="Courier New" w:hAnsi="Courier New"/>
      </w:rPr>
    </w:lvl>
    <w:lvl w:ilvl="5" w:tplc="3DAA0008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8EC82E0E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26502438">
      <w:start w:val="1"/>
      <w:numFmt w:val="bullet"/>
      <w:lvlText w:val="o"/>
      <w:lvlJc w:val="left"/>
      <w:pPr>
        <w:ind w:left="5850" w:hanging="360"/>
      </w:pPr>
      <w:rPr>
        <w:rFonts w:ascii="Courier New" w:hAnsi="Courier New"/>
      </w:rPr>
    </w:lvl>
    <w:lvl w:ilvl="8" w:tplc="DCC899AE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1">
    <w:nsid w:val="6B6A064D"/>
    <w:multiLevelType w:val="hybridMultilevel"/>
    <w:tmpl w:val="C3D2FECC"/>
    <w:lvl w:ilvl="0" w:tplc="89FE5706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/>
      </w:rPr>
    </w:lvl>
    <w:lvl w:ilvl="1" w:tplc="DCFC6836">
      <w:start w:val="1"/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 w:tplc="80EA09B2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6002C7AA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79C2742C">
      <w:start w:val="1"/>
      <w:numFmt w:val="bullet"/>
      <w:lvlText w:val="o"/>
      <w:lvlJc w:val="left"/>
      <w:pPr>
        <w:ind w:left="3690" w:hanging="360"/>
      </w:pPr>
      <w:rPr>
        <w:rFonts w:ascii="Courier New" w:hAnsi="Courier New"/>
      </w:rPr>
    </w:lvl>
    <w:lvl w:ilvl="5" w:tplc="1BBA0E8C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63063B4C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50A09278">
      <w:start w:val="1"/>
      <w:numFmt w:val="bullet"/>
      <w:lvlText w:val="o"/>
      <w:lvlJc w:val="left"/>
      <w:pPr>
        <w:ind w:left="5850" w:hanging="360"/>
      </w:pPr>
      <w:rPr>
        <w:rFonts w:ascii="Courier New" w:hAnsi="Courier New"/>
      </w:rPr>
    </w:lvl>
    <w:lvl w:ilvl="8" w:tplc="7360BAB2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3EA9"/>
    <w:rsid w:val="00451741"/>
    <w:rsid w:val="004D3EA9"/>
    <w:rsid w:val="0098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rFonts w:ascii="Arial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pPr>
      <w:keepNext/>
      <w:jc w:val="center"/>
      <w:outlineLvl w:val="1"/>
    </w:pPr>
    <w:rPr>
      <w:rFonts w:ascii="Arial" w:hAnsi="Arial"/>
      <w:sz w:val="34"/>
      <w:lang w:eastAsia="ru-RU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link w:val="a5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link w:val="a7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link w:val="ab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link w:val="ad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e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link w:val="af5"/>
    <w:uiPriority w:val="99"/>
    <w:semiHidden/>
    <w:unhideWhenUsed/>
    <w:rPr>
      <w:lang w:eastAsia="zh-CN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uiPriority w:val="99"/>
    <w:unhideWhenUsed/>
    <w:rPr>
      <w:lang w:eastAsia="zh-CN"/>
    </w:rPr>
  </w:style>
  <w:style w:type="character" w:customStyle="1" w:styleId="10">
    <w:name w:val="Заголовок 1 Знак"/>
    <w:link w:val="1"/>
    <w:rPr>
      <w:rFonts w:ascii="Arial" w:hAnsi="Arial"/>
      <w:sz w:val="40"/>
      <w:szCs w:val="40"/>
      <w:lang w:val="ru-RU" w:eastAsia="ru-RU" w:bidi="ar-SA"/>
    </w:rPr>
  </w:style>
  <w:style w:type="character" w:customStyle="1" w:styleId="20">
    <w:name w:val="Заголовок 2 Знак"/>
    <w:link w:val="2"/>
    <w:rPr>
      <w:rFonts w:ascii="Arial" w:hAnsi="Arial"/>
      <w:sz w:val="34"/>
      <w:lang w:val="ru-RU" w:eastAsia="ru-RU" w:bidi="ar-SA"/>
    </w:rPr>
  </w:style>
  <w:style w:type="paragraph" w:styleId="af9">
    <w:name w:val="List Paragraph"/>
    <w:pPr>
      <w:ind w:left="720"/>
      <w:contextualSpacing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2023-01-10T09:00:00Z</dcterms:created>
  <dcterms:modified xsi:type="dcterms:W3CDTF">2023-01-10T09:00:00Z</dcterms:modified>
</cp:coreProperties>
</file>